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pStyle w:val="Title"/>
        <w:spacing w:after="300"/>
        <w:jc w:val="center"/>
      </w:pPr>
      <w:r>
        <w:rPr>
          <w:b/>
          <w:bCs/>
          <w:sz w:val="36"/>
          <w:szCs w:val="36"/>
        </w:rPr>
        <w:t xml:space="preserve">GYVENAMOSIOS PATALPOS NUOMOS SUTARTIS Nr. {{contract_number}}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{{signing_place}}, {{signing_date}}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1. SUTARTIES ŠALYS</w:t>
      </w:r>
    </w:p>
    <w:p>
      <w:pPr>
        <w:spacing w:after="160"/>
      </w:pPr>
      <w:r>
        <w:rPr>
          <w:b/>
          <w:bCs/>
          <w:sz w:val="22"/>
          <w:szCs w:val="22"/>
        </w:rPr>
        <w:t xml:space="preserve">Nuomotojas: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Vardas, pavardė / Pavadinimas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{{landlord_name}}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Asmens kodas / Įmonės kodas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{{landlord_personal_code_or_reg_number}}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Adresas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{{landlord_address}}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Telefonas / El. paštas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{{landlord_phone}} / {{landlord_email}}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Banko sąskaita (IBAN)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{{landlord_bank_account}}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spacing w:after="160"/>
      </w:pPr>
      <w:r>
        <w:rPr>
          <w:b/>
          <w:bCs/>
          <w:sz w:val="22"/>
          <w:szCs w:val="22"/>
        </w:rPr>
        <w:t xml:space="preserve">Nuomininkas: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Vardas, pavardė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{{tenant_name}}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Asmens kodas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{{tenant_personal_code}}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Deklaruotas adresas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{{tenant_address}}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Telefonas / El. paštas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{{tenant_phone}} / {{tenant_email}}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Nuomotojas ir Nuomininkas (kartu — „Šalys") sudaro šią Gyvenamosios patalpos nuomos sutartį (toliau — „Sutartis") vadovaudamosi Lietuvos Respublikos civiliniu kodeksu (CK 6.477–6.610 str.).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2. SUTARTIES DALYKAS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2.1. Nuomotojas perduoda Nuomininkui laikinai valdyti ir naudotis gyvenamosiomis patalpomis (toliau — „Patalpos"):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</w:tblGrid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Adresas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{{property_address}}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Unikalus numeris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{{property_unique_number}}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Bendras plotas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{{property_total_area_sqm}} m²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Gyvenamasis plotas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{{property_living_area_sqm}} m²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Kambarių skaičius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{{property_room_count}}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Aukštas / Aukštų skaičius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{{property_floor}} / {{property_total_floors}}</w:t>
            </w:r>
          </w:p>
        </w:tc>
      </w:tr>
      <w:tr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Įrengimas</w:t>
            </w:r>
          </w:p>
        </w:tc>
        <w:tc>
          <w:tcPr>
            <w:tcW w:type="pct" w:w="50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{{property_furnished_status}}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2.2. Nuomotojo teisinis pagrindas: {{ownership_basis}}.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2.3. Faktinė Patalpų būklė Sutarties sudarymo metu fiksuojama Perdavimo-priėmimo akte (1 priedas), kuris yra neatskiriama Sutarties dalis.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3. NUOMOS TERMINAS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3.1. Nuomininkas pradeda naudotis Patalpomis nuo </w:t>
      </w:r>
      <w:r>
        <w:rPr>
          <w:b/>
          <w:bCs/>
          <w:sz w:val="22"/>
          <w:szCs w:val="22"/>
        </w:rPr>
        <w:t xml:space="preserve">{{term_start_date}}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3.2. Sutartis sudaroma </w:t>
      </w:r>
      <w:r>
        <w:rPr>
          <w:b/>
          <w:bCs/>
          <w:sz w:val="22"/>
          <w:szCs w:val="22"/>
        </w:rPr>
        <w:t xml:space="preserve">{{contract_duration}}</w:t>
      </w:r>
      <w:r>
        <w:rPr>
          <w:b w:val="false"/>
          <w:bCs w:val="false"/>
          <w:sz w:val="22"/>
          <w:szCs w:val="22"/>
        </w:rPr>
        <w:t xml:space="preserve"> — nuo </w:t>
      </w:r>
      <w:r>
        <w:rPr>
          <w:b/>
          <w:bCs/>
          <w:sz w:val="22"/>
          <w:szCs w:val="22"/>
        </w:rPr>
        <w:t xml:space="preserve">{{term_start_date}}</w:t>
      </w:r>
      <w:r>
        <w:rPr>
          <w:b w:val="false"/>
          <w:bCs w:val="false"/>
          <w:sz w:val="22"/>
          <w:szCs w:val="22"/>
        </w:rPr>
        <w:t xml:space="preserve"> iki </w:t>
      </w:r>
      <w:r>
        <w:rPr>
          <w:b/>
          <w:bCs/>
          <w:sz w:val="22"/>
          <w:szCs w:val="22"/>
        </w:rPr>
        <w:t xml:space="preserve">{{term_end_date}}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3.3. {{auto_renewal_clause}}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3.4. Apie Sutarties netęsimą raštu pranešama prieš ne mažiau kaip </w:t>
      </w:r>
      <w:r>
        <w:rPr>
          <w:b/>
          <w:bCs/>
          <w:sz w:val="22"/>
          <w:szCs w:val="22"/>
        </w:rPr>
        <w:t xml:space="preserve">{{renewal_notice_months}} mėnesį(-ius)</w:t>
      </w:r>
      <w:r>
        <w:rPr>
          <w:b w:val="false"/>
          <w:bCs w:val="false"/>
          <w:sz w:val="22"/>
          <w:szCs w:val="22"/>
        </w:rPr>
        <w:t xml:space="preserve"> iki termino pabaigos.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4. NUOMOS MOKESTIS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4.1. Mėnesinis nuomos mokestis — </w:t>
      </w:r>
      <w:r>
        <w:rPr>
          <w:b/>
          <w:bCs/>
          <w:sz w:val="22"/>
          <w:szCs w:val="22"/>
        </w:rPr>
        <w:t xml:space="preserve">{{monthly_rent_eur}} EUR</w:t>
      </w:r>
      <w:r>
        <w:rPr>
          <w:b w:val="false"/>
          <w:bCs w:val="false"/>
          <w:sz w:val="22"/>
          <w:szCs w:val="22"/>
        </w:rPr>
        <w:t xml:space="preserve"> (CK 6.496 str.).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4.2. Nuomos mokestis mokamas iki kiekvieno mėnesio </w:t>
      </w:r>
      <w:r>
        <w:rPr>
          <w:b/>
          <w:bCs/>
          <w:sz w:val="22"/>
          <w:szCs w:val="22"/>
        </w:rPr>
        <w:t xml:space="preserve">{{rent_payment_day}} dienos</w:t>
      </w:r>
      <w:r>
        <w:rPr>
          <w:b w:val="false"/>
          <w:bCs w:val="false"/>
          <w:sz w:val="22"/>
          <w:szCs w:val="22"/>
        </w:rPr>
        <w:t xml:space="preserve"> pervedimu į Nuomotojo sąskaitą {{landlord_bank_account}}.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4.3. Vėluojant mokėti, Nuomininkas moka delspinigius </w:t>
      </w:r>
      <w:r>
        <w:rPr>
          <w:b/>
          <w:bCs/>
          <w:sz w:val="22"/>
          <w:szCs w:val="22"/>
        </w:rPr>
        <w:t xml:space="preserve">{{late_payment_interest_rate}}% per dieną</w:t>
      </w:r>
      <w:r>
        <w:rPr>
          <w:b w:val="false"/>
          <w:bCs w:val="false"/>
          <w:sz w:val="22"/>
          <w:szCs w:val="22"/>
        </w:rPr>
        <w:t xml:space="preserve"> nuo nesumokėtos sumos.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4.4. </w:t>
      </w:r>
      <w:r>
        <w:rPr>
          <w:b/>
          <w:bCs/>
          <w:sz w:val="22"/>
          <w:szCs w:val="22"/>
        </w:rPr>
        <w:t xml:space="preserve">Indeksavimas:</w:t>
      </w:r>
      <w:r>
        <w:rPr>
          <w:b w:val="false"/>
          <w:bCs w:val="false"/>
          <w:sz w:val="22"/>
          <w:szCs w:val="22"/>
        </w:rPr>
        <w:t xml:space="preserve"> {{rent_indexation_clause}}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4.5. Nuomos mokestis </w:t>
      </w:r>
      <w:r>
        <w:rPr>
          <w:b/>
          <w:bCs/>
          <w:sz w:val="22"/>
          <w:szCs w:val="22"/>
        </w:rPr>
        <w:t xml:space="preserve">neapima</w:t>
      </w:r>
      <w:r>
        <w:rPr>
          <w:b w:val="false"/>
          <w:bCs w:val="false"/>
          <w:sz w:val="22"/>
          <w:szCs w:val="22"/>
        </w:rPr>
        <w:t xml:space="preserve"> komunalinių mokesčių (žr. 5 punktą).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5. KOMUNALINIAI IR PAPILDOMI MOKĖJIMAI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5.1. Šiuos mokesčius moka </w:t>
      </w:r>
      <w:r>
        <w:rPr>
          <w:b/>
          <w:bCs/>
          <w:sz w:val="22"/>
          <w:szCs w:val="22"/>
        </w:rPr>
        <w:t xml:space="preserve">{{utilities_payment_model}}</w:t>
      </w:r>
      <w:r>
        <w:rPr>
          <w:b w:val="false"/>
          <w:bCs w:val="false"/>
          <w:sz w:val="22"/>
          <w:szCs w:val="22"/>
        </w:rPr>
        <w:t xml:space="preserve">: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Paslauga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Mokėtojas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Mokėjimo būdas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Šildymas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{{heating_payer}}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{{heating_payment_method}}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Vanduo ir kanalizacija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{{water_payer}}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{{water_payment_method}}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Elektra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{{electricity_payer}}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{{electricity_payment_method}}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Dujos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{{gas_payer}}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{{gas_payment_method}}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Šiukšlių išvežimas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{{waste_payer}}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{{waste_payment_method}}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Administravimo mokestis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{{management_fee_payer}}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{{management_fee_method}}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Internetas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{{internet_payer}}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{{internet_payment_method}}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5.2. Nuomininkas praneša skaitiklių rodmenis </w:t>
      </w:r>
      <w:r>
        <w:rPr>
          <w:b/>
          <w:bCs/>
          <w:sz w:val="22"/>
          <w:szCs w:val="22"/>
        </w:rPr>
        <w:t xml:space="preserve">{{meter_reading_day}} dieną</w:t>
      </w:r>
      <w:r>
        <w:rPr>
          <w:b w:val="false"/>
          <w:bCs w:val="false"/>
          <w:sz w:val="22"/>
          <w:szCs w:val="22"/>
        </w:rPr>
        <w:t xml:space="preserve"> kiekvieną mėnesį.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6. UŽSTATAS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6.1. Nuomininkas sumoka užstatą </w:t>
      </w:r>
      <w:r>
        <w:rPr>
          <w:b/>
          <w:bCs/>
          <w:sz w:val="22"/>
          <w:szCs w:val="22"/>
        </w:rPr>
        <w:t xml:space="preserve">{{security_deposit_eur}} EUR</w:t>
      </w:r>
      <w:r>
        <w:rPr>
          <w:b w:val="false"/>
          <w:bCs w:val="false"/>
          <w:sz w:val="22"/>
          <w:szCs w:val="22"/>
        </w:rPr>
        <w:t xml:space="preserve"> iki </w:t>
      </w:r>
      <w:r>
        <w:rPr>
          <w:b/>
          <w:bCs/>
          <w:sz w:val="22"/>
          <w:szCs w:val="22"/>
        </w:rPr>
        <w:t xml:space="preserve">{{security_deposit_payment_date}}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6.2. Užstatas laikomas pas Nuomotoją visą Sutarties galiojimo laikotarpį. </w:t>
      </w:r>
      <w:r>
        <w:rPr>
          <w:b/>
          <w:bCs/>
          <w:sz w:val="22"/>
          <w:szCs w:val="22"/>
        </w:rPr>
        <w:t xml:space="preserve">Užstatas nėra</w:t>
      </w:r>
      <w:r>
        <w:rPr>
          <w:b w:val="false"/>
          <w:bCs w:val="false"/>
          <w:sz w:val="22"/>
          <w:szCs w:val="22"/>
        </w:rPr>
        <w:t xml:space="preserve"> išankstinis nuomos mokestis ir negali būti naudojamas paskutinio mėnesio nuomai apmokėti.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6.3. Pasibaigus Sutarčiai ir grąžinus Patalpas, Nuomotojas grąžina užstatą per </w:t>
      </w:r>
      <w:r>
        <w:rPr>
          <w:b/>
          <w:bCs/>
          <w:sz w:val="22"/>
          <w:szCs w:val="22"/>
        </w:rPr>
        <w:t xml:space="preserve">{{security_deposit_return_days}} dienas</w:t>
      </w:r>
      <w:r>
        <w:rPr>
          <w:b w:val="false"/>
          <w:bCs w:val="false"/>
          <w:sz w:val="22"/>
          <w:szCs w:val="22"/>
        </w:rPr>
        <w:t xml:space="preserve">, išskaitydamas tik dokumentais pagrįstus nuostolius (Patalpų pažeidimai, neapmokėtos sąskaitos).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7. PATALPŲ PERDAVIMAS IR GRĄŽINIMAS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7.1. Patalpos perduodamos Perdavimo-priėmimo aktu (1 priedas), kuriame nurodoma: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Patalpų aprašymas ir būklė;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skaitiklių (vanduo, elektra, dujos) rodmenys;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inventoriaus sąrašas (jei Patalpos įrengtos — 2 priedas).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7.2. Pasibaigus Sutarčiai Nuomininkas išlaisvina Patalpas ir grąžina jas tinkamos būklės, atsižvelgiant į normalų nusidėvėjimą. Grąžinimas patvirtinamas Grąžinimo aktu.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8. GYVENANTYS ASMENYS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8.1. Patalpose nuolat gyvena: {{registered_inhabitants_list}}.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8.2. Naujų asmenų įsikėlimas be Nuomotojo raštiško sutikimo neleidžiamas, išskyrus sutuoktinį ir nepilnamečius vaikus (apie kuriuos Nuomininkas informuoja raštu).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8.3. Subnuoma: </w:t>
      </w:r>
      <w:r>
        <w:rPr>
          <w:b/>
          <w:bCs/>
          <w:sz w:val="22"/>
          <w:szCs w:val="22"/>
        </w:rPr>
        <w:t xml:space="preserve">{{sublease_allowed}}</w:t>
      </w:r>
      <w:r>
        <w:rPr>
          <w:b w:val="false"/>
          <w:bCs w:val="false"/>
          <w:sz w:val="22"/>
          <w:szCs w:val="22"/>
        </w:rPr>
        <w:t xml:space="preserve">. Trumpalaikė nuoma (Airbnb ir pan.): </w:t>
      </w:r>
      <w:r>
        <w:rPr>
          <w:b/>
          <w:bCs/>
          <w:sz w:val="22"/>
          <w:szCs w:val="22"/>
        </w:rPr>
        <w:t xml:space="preserve">{{short_term_letting_allowed}}</w:t>
      </w:r>
      <w:r>
        <w:rPr>
          <w:b w:val="false"/>
          <w:bCs w:val="false"/>
          <w:sz w:val="22"/>
          <w:szCs w:val="22"/>
        </w:rPr>
        <w:t xml:space="preserve">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9. NUOMININKO ĮSIPAREIGOJIMAI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9.1. Nuomininkas įsipareigoja: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laiku mokėti nuomos mokestį ir komunalinius mokesčius;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naudoti Patalpas tik gyvenimui;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saugoti Patalpas ir jų inventorių;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nedelsdamas informuoti Nuomotoją apie pastebėtus gedimus ar žalą;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laikytis namo vidaus tvarkos taisyklių;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leisti Nuomotojui apžiūrėti Patalpas su </w:t>
      </w:r>
      <w:r>
        <w:rPr>
          <w:b/>
          <w:bCs/>
          <w:sz w:val="22"/>
          <w:szCs w:val="22"/>
        </w:rPr>
        <w:t xml:space="preserve">{{inspection_notice_hours}} valandų</w:t>
      </w:r>
      <w:r>
        <w:rPr>
          <w:b w:val="false"/>
          <w:bCs w:val="false"/>
          <w:sz w:val="22"/>
          <w:szCs w:val="22"/>
        </w:rPr>
        <w:t xml:space="preserve"> išankstinį pranešimu (avarijų atveju — be pranešimo);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nenuomoti Patalpų kitiems asmenims ir neatlikti pertvarkymų be Nuomotojo raštiško sutikimo;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išlaisvinti Patalpas Sutarties pabaigoje.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10. NUOMOTOJO ĮSIPAREIGOJIMAI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10.1. Nuomotojas įsipareigoja: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perduoti Patalpas tinkamos būklės;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užtikrinti Nuomininko netrukdomą naudojimąsi Patalpomis;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atlikti kapitalinius remontus ir pašalinti Nuomininko nesukeltas gedimus;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laiku informuoti Nuomininką apie planuojamus darbus;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saugoti Nuomininko asmens duomenis pagal BDAR reikalavimus.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11. REMONTO IŠLAIDOS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11.1. Kosmetinis remontas (dažymas, tapetai, smulkūs taisymai) — </w:t>
      </w:r>
      <w:r>
        <w:rPr>
          <w:b/>
          <w:bCs/>
          <w:sz w:val="22"/>
          <w:szCs w:val="22"/>
        </w:rPr>
        <w:t xml:space="preserve">{{cosmetic_repair_responsibility}}</w:t>
      </w:r>
      <w:r>
        <w:rPr>
          <w:b w:val="false"/>
          <w:bCs w:val="false"/>
          <w:sz w:val="22"/>
          <w:szCs w:val="22"/>
        </w:rPr>
        <w:t xml:space="preserve"> išlaidos.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11.2. Techninis remontas (santechnika, elektra, šildymo sistema) — Nuomotojo išlaidos, jei gedimas neatsirado dėl Nuomininko kaltės.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11.3. Pertvarkymai ir pagerinimai — tik su Nuomotojo raštiško sutikimu.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12. SUTARTIES NUTRAUKIMAS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12.1. Sutartis pasibaigia: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pasibaigus terminui (terminuotos sutarties atveju);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šalių rašytiniu susitarimu;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 w:val="false"/>
          <w:bCs w:val="false"/>
          <w:sz w:val="22"/>
          <w:szCs w:val="22"/>
        </w:rPr>
        <w:t xml:space="preserve">teismo sprendimu CK numatytais pagrindais: Patalpų žala; naudojimas ne pagal paskirtį; nuomininko skolos, viršijančios trijų mėnesių nuomą (po raštiško įspėjimo).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12.2. Apie Sutarties nutraukimą pranešama raštu prieš ne mažiau kaip </w:t>
      </w:r>
      <w:r>
        <w:rPr>
          <w:b/>
          <w:bCs/>
          <w:sz w:val="22"/>
          <w:szCs w:val="22"/>
        </w:rPr>
        <w:t xml:space="preserve">{{termination_notice_months}} mėnesį(-ius)</w:t>
      </w:r>
      <w:r>
        <w:rPr>
          <w:b w:val="false"/>
          <w:bCs w:val="false"/>
          <w:sz w:val="22"/>
          <w:szCs w:val="22"/>
        </w:rPr>
        <w:t xml:space="preserve"> (CK 6.610 str.).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12.3. Nuomininkas gali prašyti pirmalaikio nutraukimo rašytiniu pranešimu prieš ne mažiau kaip </w:t>
      </w:r>
      <w:r>
        <w:rPr>
          <w:b/>
          <w:bCs/>
          <w:sz w:val="22"/>
          <w:szCs w:val="22"/>
        </w:rPr>
        <w:t xml:space="preserve">{{early_termination_notice_months}} mėnesį(-ius)</w:t>
      </w:r>
      <w:r>
        <w:rPr>
          <w:b w:val="false"/>
          <w:bCs w:val="false"/>
          <w:sz w:val="22"/>
          <w:szCs w:val="22"/>
        </w:rPr>
        <w:t xml:space="preserve">, jei Šalys susitaria.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13. BAIGIAMOSIOS NUOSTATOS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13.1. Sutarčiai taikoma Lietuvos Respublikos teisė, pirmiausia Civilinis kodeksas.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13.2. Ginčai sprendžiami derybomis. Nepavykus susitarti — teismine tvarka pagal Patalpų buvimo vietos jurisdikciją.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13.3. Sutarties pakeitimai sudaromi rašytiniu papildomu susitarimu.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13.4. Sutartis, pasirašyta elektroniniu parašu, atitinkančiu eIDAS reglamento (Nr. 910/2014) reikalavimus, turi tokią pačią teisinę galią kaip ranka pasirašyta sutartis.</w:t>
      </w:r>
    </w:p>
    <w:p>
      <w:pPr>
        <w:spacing w:after="160"/>
      </w:pPr>
      <w:r>
        <w:rPr>
          <w:b w:val="false"/>
          <w:bCs w:val="false"/>
          <w:sz w:val="22"/>
          <w:szCs w:val="22"/>
        </w:rPr>
        <w:t xml:space="preserve">13.5. Priedai: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/>
          <w:bCs/>
          <w:sz w:val="22"/>
          <w:szCs w:val="22"/>
        </w:rPr>
        <w:t xml:space="preserve">1 priedas</w:t>
      </w:r>
      <w:r>
        <w:rPr>
          <w:b w:val="false"/>
          <w:bCs w:val="false"/>
          <w:sz w:val="22"/>
          <w:szCs w:val="22"/>
        </w:rPr>
        <w:t xml:space="preserve"> — Perdavimo-priėmimo aktas;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/>
          <w:bCs/>
          <w:sz w:val="22"/>
          <w:szCs w:val="22"/>
        </w:rPr>
        <w:t xml:space="preserve">2 priedas</w:t>
      </w:r>
      <w:r>
        <w:rPr>
          <w:b w:val="false"/>
          <w:bCs w:val="false"/>
          <w:sz w:val="22"/>
          <w:szCs w:val="22"/>
        </w:rPr>
        <w:t xml:space="preserve"> — Inventoriaus sąrašas (jei Patalpos įrengtos);</w:t>
      </w:r>
    </w:p>
    <w:p>
      <w:pPr>
        <w:pStyle w:val="ListParagraph"/>
        <w:numPr>
          <w:ilvl w:val="0"/>
          <w:numId w:val="1"/>
        </w:numPr>
        <w:spacing w:after="120"/>
      </w:pPr>
      <w:r>
        <w:rPr>
          <w:b/>
          <w:bCs/>
          <w:sz w:val="22"/>
          <w:szCs w:val="22"/>
        </w:rPr>
        <w:t xml:space="preserve">3 priedas</w:t>
      </w:r>
      <w:r>
        <w:rPr>
          <w:b w:val="false"/>
          <w:bCs w:val="false"/>
          <w:sz w:val="22"/>
          <w:szCs w:val="22"/>
        </w:rPr>
        <w:t xml:space="preserve"> — Namo vidaus tvarkos taisyklės (jei yra).</w:t>
      </w:r>
    </w:p>
    <w:p>
      <w:pPr>
        <w:pStyle w:val="Heading1"/>
        <w:spacing w:after="160" w:before="240"/>
      </w:pPr>
      <w:r>
        <w:rPr>
          <w:b/>
          <w:bCs/>
          <w:sz w:val="28"/>
          <w:szCs w:val="28"/>
        </w:rPr>
        <w:t xml:space="preserve">PARAŠAI</w:t>
      </w:r>
    </w:p>
    <w:tbl>
      <w:tblPr>
        <w:tblW w:type="pct" w:w="100%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00"/>
        <w:gridCol w:w="100"/>
        <w:gridCol w:w="100"/>
      </w:tblGrid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 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Nuomotojas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Nuomininkas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Vardas, pavardė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{{landlord_name}}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{{tenant_name}}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Parašas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****</w:t>
            </w:r>
            <w:r>
              <w:rPr>
                <w:b/>
                <w:bCs/>
                <w:sz w:val="22"/>
                <w:szCs w:val="22"/>
              </w:rPr>
              <w:t xml:space="preserve">\_\_\_\_</w:t>
            </w:r>
            <w:r>
              <w:rPr>
                <w:b/>
                <w:bCs/>
                <w:sz w:val="22"/>
                <w:szCs w:val="22"/>
              </w:rPr>
              <w:t xml:space="preserve">****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****</w:t>
            </w:r>
            <w:r>
              <w:rPr>
                <w:b/>
                <w:bCs/>
                <w:sz w:val="22"/>
                <w:szCs w:val="22"/>
              </w:rPr>
              <w:t xml:space="preserve">\_\_\_\_</w:t>
            </w:r>
            <w:r>
              <w:rPr>
                <w:b/>
                <w:bCs/>
                <w:sz w:val="22"/>
                <w:szCs w:val="22"/>
              </w:rPr>
              <w:t xml:space="preserve">****</w:t>
            </w:r>
          </w:p>
        </w:tc>
      </w:tr>
      <w:tr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/>
                <w:bCs/>
                <w:sz w:val="22"/>
                <w:szCs w:val="22"/>
              </w:rPr>
              <w:t xml:space="preserve">Data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{{signing_date}}</w:t>
            </w:r>
          </w:p>
        </w:tc>
        <w:tc>
          <w:tcPr>
            <w:tcW w:type="pct" w:w="33%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before="40"/>
            </w:pPr>
            <w:r>
              <w:rPr>
                <w:b w:val="false"/>
                <w:bCs w:val="false"/>
                <w:sz w:val="22"/>
                <w:szCs w:val="22"/>
              </w:rPr>
              <w:t xml:space="preserve">{{signing_date}}</w:t>
            </w:r>
          </w:p>
        </w:tc>
      </w:tr>
    </w:tbl>
    <w:p>
      <w:pPr>
        <w:spacing w:after="120"/>
      </w:pPr>
      <w:r>
        <w:rPr>
          <w:sz w:val="22"/>
          <w:szCs w:val="22"/>
        </w:rPr>
        <w:t xml:space="preserve"/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Nuomos sutarties šablonas</dc:title>
  <dc:creator>Agrello</dc:creator>
  <cp:lastModifiedBy>Un-named</cp:lastModifiedBy>
  <cp:revision>1</cp:revision>
  <dcterms:created xsi:type="dcterms:W3CDTF">2026-05-11T11:04:23.520Z</dcterms:created>
  <dcterms:modified xsi:type="dcterms:W3CDTF">2026-05-11T11:04:23.520Z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